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9910" w14:textId="54E30D53" w:rsidR="00F215B8" w:rsidRPr="00932939" w:rsidRDefault="00F215B8" w:rsidP="00F215B8">
      <w:pPr>
        <w:rPr>
          <w:rFonts w:ascii="Arial" w:hAnsi="Arial" w:cs="Arial"/>
          <w:color w:val="000000" w:themeColor="text1"/>
          <w:sz w:val="23"/>
          <w:szCs w:val="23"/>
        </w:rPr>
      </w:pPr>
      <w:bookmarkStart w:id="0" w:name="_Hlk150859364"/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Znak: </w:t>
      </w:r>
      <w:r>
        <w:rPr>
          <w:rFonts w:ascii="Arial" w:hAnsi="Arial" w:cs="Arial"/>
          <w:b/>
          <w:bCs/>
          <w:color w:val="000000" w:themeColor="text1"/>
          <w:sz w:val="23"/>
          <w:szCs w:val="23"/>
        </w:rPr>
        <w:t>GOPS.271.</w:t>
      </w:r>
      <w:r w:rsidR="00F26702">
        <w:rPr>
          <w:rFonts w:ascii="Arial" w:hAnsi="Arial" w:cs="Arial"/>
          <w:b/>
          <w:bCs/>
          <w:color w:val="000000" w:themeColor="text1"/>
          <w:sz w:val="23"/>
          <w:szCs w:val="23"/>
        </w:rPr>
        <w:t>1</w:t>
      </w:r>
      <w:r>
        <w:rPr>
          <w:rFonts w:ascii="Arial" w:hAnsi="Arial" w:cs="Arial"/>
          <w:b/>
          <w:bCs/>
          <w:color w:val="000000" w:themeColor="text1"/>
          <w:sz w:val="23"/>
          <w:szCs w:val="23"/>
        </w:rPr>
        <w:t>.202</w:t>
      </w:r>
      <w:r w:rsidR="00F26702">
        <w:rPr>
          <w:rFonts w:ascii="Arial" w:hAnsi="Arial" w:cs="Arial"/>
          <w:b/>
          <w:bCs/>
          <w:color w:val="000000" w:themeColor="text1"/>
          <w:sz w:val="23"/>
          <w:szCs w:val="23"/>
        </w:rPr>
        <w:t>4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14:paraId="7A71EBF3" w14:textId="052E887C" w:rsidR="00F215B8" w:rsidRPr="00932939" w:rsidRDefault="00F215B8" w:rsidP="00F215B8">
      <w:pPr>
        <w:spacing w:after="135" w:line="270" w:lineRule="atLeast"/>
        <w:ind w:left="6372"/>
        <w:jc w:val="center"/>
        <w:rPr>
          <w:rFonts w:ascii="Arial" w:hAnsi="Arial" w:cs="Arial"/>
          <w:i/>
          <w:iCs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b/>
          <w:color w:val="000000" w:themeColor="text1"/>
          <w:sz w:val="23"/>
          <w:szCs w:val="23"/>
        </w:rPr>
        <w:t xml:space="preserve">Załącznik nr </w:t>
      </w:r>
      <w:r>
        <w:rPr>
          <w:rFonts w:ascii="Arial" w:hAnsi="Arial" w:cs="Arial"/>
          <w:b/>
          <w:color w:val="000000" w:themeColor="text1"/>
          <w:sz w:val="23"/>
          <w:szCs w:val="23"/>
        </w:rPr>
        <w:t>3</w:t>
      </w:r>
      <w:r w:rsidRPr="00932939"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 </w:t>
      </w:r>
    </w:p>
    <w:p w14:paraId="3C6A671C" w14:textId="77777777" w:rsidR="00F215B8" w:rsidRDefault="00F215B8" w:rsidP="00F215B8">
      <w:pPr>
        <w:spacing w:after="0" w:line="276" w:lineRule="auto"/>
        <w:jc w:val="both"/>
        <w:rPr>
          <w:rFonts w:ascii="Arial" w:hAnsi="Arial" w:cs="Arial"/>
          <w:sz w:val="22"/>
        </w:rPr>
      </w:pPr>
    </w:p>
    <w:p w14:paraId="5F9260BF" w14:textId="7EEBF030" w:rsidR="00F215B8" w:rsidRPr="001F365D" w:rsidRDefault="00F215B8" w:rsidP="00F215B8">
      <w:pPr>
        <w:spacing w:after="0" w:line="276" w:lineRule="auto"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D966DFC" w14:textId="77777777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 xml:space="preserve">Administratorem Pani/Pana danych osobowych jest Gminny Ośrodek Pomocy Społecznej z siedzibą mieszczącą się pod adresem: ul. Bydgoska 10, 87-152 Łubianka, tel. </w:t>
      </w:r>
      <w:r w:rsidRPr="001F365D">
        <w:rPr>
          <w:rFonts w:ascii="Arial" w:hAnsi="Arial" w:cs="Arial"/>
          <w:sz w:val="22"/>
          <w:lang w:val="en-US"/>
        </w:rPr>
        <w:t>56</w:t>
      </w:r>
      <w:r w:rsidRPr="001F365D">
        <w:rPr>
          <w:rFonts w:ascii="Arial" w:hAnsi="Arial" w:cs="Arial"/>
          <w:sz w:val="22"/>
        </w:rPr>
        <w:t xml:space="preserve"> 649 56 60, zwanego dalej „Administratorem” lub „Zamawiającym”.</w:t>
      </w:r>
    </w:p>
    <w:p w14:paraId="5F0613EB" w14:textId="77777777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 xml:space="preserve">Administrator powołał Inspektora Ochrony Danych. Ma Pani/Pan prawo do skontaktowania się z nim poprzez wysłanie wiadomości elektronicznej na adres: </w:t>
      </w:r>
      <w:hyperlink r:id="rId5" w:history="1">
        <w:r w:rsidRPr="001F365D">
          <w:rPr>
            <w:rFonts w:ascii="Arial" w:hAnsi="Arial" w:cs="Arial"/>
            <w:color w:val="0563C1"/>
            <w:sz w:val="22"/>
            <w:u w:val="single"/>
          </w:rPr>
          <w:t>iod@lubianka.pl</w:t>
        </w:r>
      </w:hyperlink>
      <w:r w:rsidRPr="001F365D">
        <w:rPr>
          <w:rFonts w:ascii="Arial" w:hAnsi="Arial" w:cs="Arial"/>
          <w:sz w:val="22"/>
        </w:rPr>
        <w:t xml:space="preserve"> lub wysyłając korespondencję na adres: Inspektor Ochrony Danych w Gminie Łubianka, Aleja Jana Pawła II 8, 87-152 Łubianka.</w:t>
      </w:r>
    </w:p>
    <w:p w14:paraId="07370121" w14:textId="79DA025E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Pani/Pana dane osobowe będą przetwarzane w celu przeprowadzenia postępowania o udzielenie zamówienia</w:t>
      </w:r>
      <w:r w:rsidR="00402F2F">
        <w:rPr>
          <w:rFonts w:ascii="Arial" w:hAnsi="Arial" w:cs="Arial"/>
          <w:sz w:val="22"/>
        </w:rPr>
        <w:t xml:space="preserve"> na</w:t>
      </w:r>
      <w:r>
        <w:rPr>
          <w:rFonts w:ascii="Arial" w:hAnsi="Arial" w:cs="Arial"/>
          <w:sz w:val="22"/>
        </w:rPr>
        <w:t>:</w:t>
      </w:r>
      <w:r w:rsidRPr="001F365D">
        <w:rPr>
          <w:rFonts w:ascii="Arial" w:hAnsi="Arial" w:cs="Arial"/>
          <w:sz w:val="22"/>
        </w:rPr>
        <w:t xml:space="preserve"> </w:t>
      </w:r>
      <w:r w:rsidR="00402F2F" w:rsidRPr="00402F2F">
        <w:rPr>
          <w:rFonts w:ascii="Arial" w:hAnsi="Arial" w:cs="Arial"/>
          <w:b/>
          <w:bCs/>
          <w:sz w:val="22"/>
        </w:rPr>
        <w:t>usługi cateringowe – wyżywienia dla podopiecznych Dziennego Domu Pobytu w Bierzgłowie</w:t>
      </w:r>
      <w:r w:rsidRPr="001F365D">
        <w:rPr>
          <w:rFonts w:ascii="Arial" w:hAnsi="Arial" w:cs="Arial"/>
          <w:sz w:val="22"/>
        </w:rPr>
        <w:t>.</w:t>
      </w:r>
    </w:p>
    <w:p w14:paraId="643311E6" w14:textId="5585E3C8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Pani/Pana danych osobowe będą przetwarzane na podstawie art. 6 ust. 1 lit c) RODO – jako niezbędne do wypełnienia obowiązku prawnego ciążącego na Administratorze na mocy przepisów ustawy z dnia 11 września 2019 r. Prawo zamówień publicznych (Dz. U. z 202</w:t>
      </w:r>
      <w:r>
        <w:rPr>
          <w:rFonts w:ascii="Arial" w:hAnsi="Arial" w:cs="Arial"/>
          <w:sz w:val="22"/>
        </w:rPr>
        <w:t>3</w:t>
      </w:r>
      <w:r w:rsidRPr="001F365D">
        <w:rPr>
          <w:rFonts w:ascii="Arial" w:hAnsi="Arial" w:cs="Arial"/>
          <w:sz w:val="22"/>
        </w:rPr>
        <w:t xml:space="preserve"> r., poz. 1</w:t>
      </w:r>
      <w:r>
        <w:rPr>
          <w:rFonts w:ascii="Arial" w:hAnsi="Arial" w:cs="Arial"/>
          <w:sz w:val="22"/>
        </w:rPr>
        <w:t>605</w:t>
      </w:r>
      <w:r w:rsidRPr="001F365D">
        <w:rPr>
          <w:rFonts w:ascii="Arial" w:hAnsi="Arial" w:cs="Arial"/>
          <w:sz w:val="22"/>
        </w:rPr>
        <w:t xml:space="preserve"> ze zm.), ustawy z dnia 27 sierpnia 2009 r. o finansach publicznych (Dz. U. z 2022 r., poz. 1634 ze zm.) oraz innych przepisów prawa.</w:t>
      </w:r>
    </w:p>
    <w:p w14:paraId="16428644" w14:textId="16FF1F84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odbiorcami danych osobowych Wykonawcy będą osoby lub podmioty, którym udostępniona zostanie dokumentacja postępowania w oparciu o art. 18 oraz art. 74 ustawy z dnia 11 września 2019 r. Prawo zamówień publicznych (Dz. U. z 202</w:t>
      </w:r>
      <w:r>
        <w:rPr>
          <w:rFonts w:ascii="Arial" w:hAnsi="Arial" w:cs="Arial"/>
          <w:sz w:val="22"/>
        </w:rPr>
        <w:t>3</w:t>
      </w:r>
      <w:r w:rsidRPr="001F365D">
        <w:rPr>
          <w:rFonts w:ascii="Arial" w:hAnsi="Arial" w:cs="Arial"/>
          <w:sz w:val="22"/>
        </w:rPr>
        <w:t xml:space="preserve"> r., poz. 1</w:t>
      </w:r>
      <w:r>
        <w:rPr>
          <w:rFonts w:ascii="Arial" w:hAnsi="Arial" w:cs="Arial"/>
          <w:sz w:val="22"/>
        </w:rPr>
        <w:t>605</w:t>
      </w:r>
      <w:r w:rsidRPr="001F365D">
        <w:rPr>
          <w:rFonts w:ascii="Arial" w:hAnsi="Arial" w:cs="Arial"/>
          <w:sz w:val="22"/>
        </w:rPr>
        <w:t xml:space="preserve"> ze zm.);</w:t>
      </w:r>
    </w:p>
    <w:p w14:paraId="11258CCA" w14:textId="784AF3C8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dane osobowe Wykonawcy będą przechowywane, zgodnie z art. 78 ust. 1 ustawy z dnia 11 września 2019 r. Prawo zamówień publicznych (Dz. U. z 202</w:t>
      </w:r>
      <w:r>
        <w:rPr>
          <w:rFonts w:ascii="Arial" w:hAnsi="Arial" w:cs="Arial"/>
          <w:sz w:val="22"/>
        </w:rPr>
        <w:t>3</w:t>
      </w:r>
      <w:r w:rsidRPr="001F365D">
        <w:rPr>
          <w:rFonts w:ascii="Arial" w:hAnsi="Arial" w:cs="Arial"/>
          <w:sz w:val="22"/>
        </w:rPr>
        <w:t xml:space="preserve"> r., poz. 1</w:t>
      </w:r>
      <w:r>
        <w:rPr>
          <w:rFonts w:ascii="Arial" w:hAnsi="Arial" w:cs="Arial"/>
          <w:sz w:val="22"/>
        </w:rPr>
        <w:t>605</w:t>
      </w:r>
      <w:r w:rsidRPr="001F365D">
        <w:rPr>
          <w:rFonts w:ascii="Arial" w:hAnsi="Arial" w:cs="Arial"/>
          <w:sz w:val="22"/>
        </w:rPr>
        <w:t xml:space="preserve"> ze zm.), przez okres 4 lat od dnia zakończenia postępowania o udzielenie zamówienia, w sposób gwarantujący jego nienaruszalność.</w:t>
      </w:r>
    </w:p>
    <w:p w14:paraId="6896C9B1" w14:textId="4EC6650D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 xml:space="preserve">obowiązek podania przez Wykonawcę danych osobowych bezpośrednio go dotyczących jest wymogiem ustawowym określonym w przepisach ustawy z dnia 11 września 2019 r. Prawo zamówień publicznych (Dz. U. z </w:t>
      </w:r>
      <w:r>
        <w:rPr>
          <w:rFonts w:ascii="Arial" w:hAnsi="Arial" w:cs="Arial"/>
          <w:sz w:val="22"/>
        </w:rPr>
        <w:t>2023</w:t>
      </w:r>
      <w:r w:rsidRPr="001F365D">
        <w:rPr>
          <w:rFonts w:ascii="Arial" w:hAnsi="Arial" w:cs="Arial"/>
          <w:sz w:val="22"/>
        </w:rPr>
        <w:t xml:space="preserve"> r., poz. 1</w:t>
      </w:r>
      <w:r>
        <w:rPr>
          <w:rFonts w:ascii="Arial" w:hAnsi="Arial" w:cs="Arial"/>
          <w:sz w:val="22"/>
        </w:rPr>
        <w:t>605</w:t>
      </w:r>
      <w:r w:rsidRPr="001F365D">
        <w:rPr>
          <w:rFonts w:ascii="Arial" w:hAnsi="Arial" w:cs="Arial"/>
          <w:sz w:val="22"/>
        </w:rPr>
        <w:t xml:space="preserve"> ze zm.), związanym z udziałem w postępowaniu o udzielenie zamówienia publicznego; konsekwencje niepodania określonych danych wynikają z ustawy z dnia 11 września 2019 r. Prawo zamówień publicznych (Dz. U. z 202</w:t>
      </w:r>
      <w:r>
        <w:rPr>
          <w:rFonts w:ascii="Arial" w:hAnsi="Arial" w:cs="Arial"/>
          <w:sz w:val="22"/>
        </w:rPr>
        <w:t>3</w:t>
      </w:r>
      <w:r w:rsidRPr="001F365D">
        <w:rPr>
          <w:rFonts w:ascii="Arial" w:hAnsi="Arial" w:cs="Arial"/>
          <w:sz w:val="22"/>
        </w:rPr>
        <w:t xml:space="preserve"> r., poz. 1</w:t>
      </w:r>
      <w:r>
        <w:rPr>
          <w:rFonts w:ascii="Arial" w:hAnsi="Arial" w:cs="Arial"/>
          <w:sz w:val="22"/>
        </w:rPr>
        <w:t>605</w:t>
      </w:r>
      <w:r w:rsidRPr="001F365D">
        <w:rPr>
          <w:rFonts w:ascii="Arial" w:hAnsi="Arial" w:cs="Arial"/>
          <w:sz w:val="22"/>
        </w:rPr>
        <w:t xml:space="preserve"> ze zm.);</w:t>
      </w:r>
    </w:p>
    <w:p w14:paraId="7BC480DC" w14:textId="77777777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w odniesieniu do danych osobowych Wykonawcy decyzje nie będą podejmowane w sposób zautomatyzowany, stosowanie do art. 22 RODO;</w:t>
      </w:r>
    </w:p>
    <w:p w14:paraId="3C9077E6" w14:textId="77777777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Wykonawca posiada:</w:t>
      </w:r>
    </w:p>
    <w:p w14:paraId="0D5495B0" w14:textId="77777777" w:rsidR="00F215B8" w:rsidRPr="001F365D" w:rsidRDefault="00F215B8" w:rsidP="00F215B8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na podstawie art. 15 RODO prawo dostępu do danych osobowych dotyczących Wykonawcy;</w:t>
      </w:r>
    </w:p>
    <w:p w14:paraId="00FF4055" w14:textId="17AD4F09" w:rsidR="00F215B8" w:rsidRPr="001F365D" w:rsidRDefault="00F215B8" w:rsidP="00F215B8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na podstawie art. 16 RODO prawo do sprostowania danych osobowych, o ile ich zmiana nie skutkuje zmianą wyniku postępowania o udzielenie zamówienia publicznego ani zmianą postanowień umowy w zakresie niezgodnym z ustawą z dnia 11 września 2019 r. Prawo zamówień publicznych (Dz. U. z 202</w:t>
      </w:r>
      <w:r>
        <w:rPr>
          <w:rFonts w:ascii="Arial" w:hAnsi="Arial" w:cs="Arial"/>
          <w:sz w:val="22"/>
        </w:rPr>
        <w:t>3</w:t>
      </w:r>
      <w:r w:rsidRPr="001F365D">
        <w:rPr>
          <w:rFonts w:ascii="Arial" w:hAnsi="Arial" w:cs="Arial"/>
          <w:sz w:val="22"/>
        </w:rPr>
        <w:t xml:space="preserve"> r., poz. 1</w:t>
      </w:r>
      <w:r>
        <w:rPr>
          <w:rFonts w:ascii="Arial" w:hAnsi="Arial" w:cs="Arial"/>
          <w:sz w:val="22"/>
        </w:rPr>
        <w:t>605</w:t>
      </w:r>
      <w:r w:rsidRPr="001F365D">
        <w:rPr>
          <w:rFonts w:ascii="Arial" w:hAnsi="Arial" w:cs="Arial"/>
          <w:sz w:val="22"/>
        </w:rPr>
        <w:t xml:space="preserve"> ze zm.) oraz nie narusza integralności protokołu oraz jego załączników;</w:t>
      </w:r>
    </w:p>
    <w:p w14:paraId="5B53A39E" w14:textId="77777777" w:rsidR="00F215B8" w:rsidRPr="001F365D" w:rsidRDefault="00F215B8" w:rsidP="00F215B8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lastRenderedPageBreak/>
        <w:t>na podstawie art. 18 RODO prawo żądania od administratora ograniczenia przetwarzania danych osobowych z zastrzeżeniem przypadków, o których mowa w art. 18 ust. 2 RODO;</w:t>
      </w:r>
    </w:p>
    <w:p w14:paraId="32B8BAB8" w14:textId="77777777" w:rsidR="00F215B8" w:rsidRPr="001F365D" w:rsidRDefault="00F215B8" w:rsidP="00F215B8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prawo do wniesienia skargi do Prezesa Urzędu Ochrony Danych Osobowych, gdy Wykonawca uzna, że przetwarzanie jego danych osobowych narusza przepisy RODO;</w:t>
      </w:r>
    </w:p>
    <w:p w14:paraId="73DFED5F" w14:textId="77777777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Wykonawcy nie przysługuje:</w:t>
      </w:r>
    </w:p>
    <w:p w14:paraId="70A24F1E" w14:textId="77777777" w:rsidR="00F215B8" w:rsidRPr="001F365D" w:rsidRDefault="00F215B8" w:rsidP="00F215B8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1DC22A9C" w14:textId="77777777" w:rsidR="00F215B8" w:rsidRPr="001F365D" w:rsidRDefault="00F215B8" w:rsidP="00F215B8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prawo do przenoszenia danych osobowych, o którym mowa w art. 20 RODO;</w:t>
      </w:r>
    </w:p>
    <w:p w14:paraId="3CE96E20" w14:textId="77777777" w:rsidR="00F215B8" w:rsidRPr="001F365D" w:rsidRDefault="00F215B8" w:rsidP="00F215B8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na podstawie art. 21 RODO prawo sprzeciwu, wobec przetwarzania danych osobowych, gdyż podstawą prawną przetwarzania danych osobowych Wykonawcy jest art. 6 ust. 1 lit. c RODO.</w:t>
      </w:r>
    </w:p>
    <w:p w14:paraId="62329817" w14:textId="77777777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4A019BB9" w14:textId="77777777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3ABFDB3A" w14:textId="77777777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6D4A23CC" w14:textId="77777777" w:rsidR="00F215B8" w:rsidRPr="001F365D" w:rsidRDefault="00F215B8" w:rsidP="00F215B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1F365D">
        <w:rPr>
          <w:rFonts w:ascii="Arial" w:hAnsi="Arial" w:cs="Arial"/>
          <w:sz w:val="22"/>
        </w:rPr>
        <w:t>W przypadku danych osobowych zamieszczonych przez Zamawiającego w Biuletynie Zamówień Publicznych, prawa, o których mowa w art. 15 i art. 16 rozporządzenia 2016/679, są wykonywane w drodze żądania skierowanego do Zamawiającego.</w:t>
      </w:r>
    </w:p>
    <w:bookmarkEnd w:id="0"/>
    <w:p w14:paraId="31E2A4AE" w14:textId="77777777" w:rsidR="00D314FD" w:rsidRDefault="00D314FD"/>
    <w:sectPr w:rsidR="00D3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776"/>
    <w:multiLevelType w:val="hybridMultilevel"/>
    <w:tmpl w:val="8A9E6510"/>
    <w:lvl w:ilvl="0" w:tplc="04150019">
      <w:start w:val="1"/>
      <w:numFmt w:val="lowerLetter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29D23BC"/>
    <w:multiLevelType w:val="hybridMultilevel"/>
    <w:tmpl w:val="0492A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E0658"/>
    <w:multiLevelType w:val="hybridMultilevel"/>
    <w:tmpl w:val="00F6296E"/>
    <w:lvl w:ilvl="0" w:tplc="F07A1A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7098697">
    <w:abstractNumId w:val="1"/>
  </w:num>
  <w:num w:numId="2" w16cid:durableId="1464302427">
    <w:abstractNumId w:val="0"/>
  </w:num>
  <w:num w:numId="3" w16cid:durableId="380515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FD"/>
    <w:rsid w:val="00402F2F"/>
    <w:rsid w:val="00D314FD"/>
    <w:rsid w:val="00F215B8"/>
    <w:rsid w:val="00F2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7171"/>
  <w15:chartTrackingRefBased/>
  <w15:docId w15:val="{B0CB2FAC-6A80-494D-BEE7-848D8233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5B8"/>
    <w:rPr>
      <w:rFonts w:ascii="Calibri Light" w:eastAsia="Times New Roman" w:hAnsi="Calibri Light" w:cs="Times New Roman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15B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15B8"/>
    <w:rPr>
      <w:rFonts w:ascii="Calibri Light" w:eastAsia="Times New Roman" w:hAnsi="Calibri Light" w:cs="Times New Roman"/>
      <w:b/>
      <w:bCs/>
      <w:iCs/>
      <w:color w:val="000000" w:themeColor="text1"/>
      <w:sz w:val="32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ubi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4</cp:revision>
  <dcterms:created xsi:type="dcterms:W3CDTF">2023-12-17T19:17:00Z</dcterms:created>
  <dcterms:modified xsi:type="dcterms:W3CDTF">2024-01-08T20:26:00Z</dcterms:modified>
</cp:coreProperties>
</file>