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99910" w14:textId="6AC8C421" w:rsidR="00F215B8" w:rsidRPr="00932939" w:rsidRDefault="00F215B8" w:rsidP="00F215B8">
      <w:pPr>
        <w:rPr>
          <w:rFonts w:ascii="Arial" w:hAnsi="Arial" w:cs="Arial"/>
          <w:color w:val="000000" w:themeColor="text1"/>
          <w:sz w:val="23"/>
          <w:szCs w:val="23"/>
        </w:rPr>
      </w:pPr>
      <w:bookmarkStart w:id="0" w:name="_Hlk150859364"/>
      <w:r w:rsidRPr="00932939">
        <w:rPr>
          <w:rFonts w:ascii="Arial" w:hAnsi="Arial" w:cs="Arial"/>
          <w:color w:val="000000" w:themeColor="text1"/>
          <w:sz w:val="23"/>
          <w:szCs w:val="23"/>
        </w:rPr>
        <w:t xml:space="preserve">Znak: </w:t>
      </w:r>
      <w:r>
        <w:rPr>
          <w:rFonts w:ascii="Arial" w:hAnsi="Arial" w:cs="Arial"/>
          <w:b/>
          <w:bCs/>
          <w:color w:val="000000" w:themeColor="text1"/>
          <w:sz w:val="23"/>
          <w:szCs w:val="23"/>
        </w:rPr>
        <w:t>GOPS.271.</w:t>
      </w:r>
      <w:r w:rsidR="00EE2196">
        <w:rPr>
          <w:rFonts w:ascii="Arial" w:hAnsi="Arial" w:cs="Arial"/>
          <w:b/>
          <w:bCs/>
          <w:color w:val="000000" w:themeColor="text1"/>
          <w:sz w:val="23"/>
          <w:szCs w:val="23"/>
        </w:rPr>
        <w:t>2</w:t>
      </w:r>
      <w:r>
        <w:rPr>
          <w:rFonts w:ascii="Arial" w:hAnsi="Arial" w:cs="Arial"/>
          <w:b/>
          <w:bCs/>
          <w:color w:val="000000" w:themeColor="text1"/>
          <w:sz w:val="23"/>
          <w:szCs w:val="23"/>
        </w:rPr>
        <w:t>.202</w:t>
      </w:r>
      <w:r w:rsidR="00F26702">
        <w:rPr>
          <w:rFonts w:ascii="Arial" w:hAnsi="Arial" w:cs="Arial"/>
          <w:b/>
          <w:bCs/>
          <w:color w:val="000000" w:themeColor="text1"/>
          <w:sz w:val="23"/>
          <w:szCs w:val="23"/>
        </w:rPr>
        <w:t>4</w:t>
      </w:r>
      <w:r w:rsidRPr="00932939">
        <w:rPr>
          <w:rFonts w:ascii="Arial" w:hAnsi="Arial" w:cs="Arial"/>
          <w:color w:val="000000" w:themeColor="text1"/>
          <w:sz w:val="23"/>
          <w:szCs w:val="23"/>
        </w:rPr>
        <w:t xml:space="preserve"> </w:t>
      </w:r>
    </w:p>
    <w:p w14:paraId="7A71EBF3" w14:textId="052E887C" w:rsidR="00F215B8" w:rsidRPr="00932939" w:rsidRDefault="00F215B8" w:rsidP="00F215B8">
      <w:pPr>
        <w:spacing w:after="135" w:line="270" w:lineRule="atLeast"/>
        <w:ind w:left="6372"/>
        <w:jc w:val="center"/>
        <w:rPr>
          <w:rFonts w:ascii="Arial" w:hAnsi="Arial" w:cs="Arial"/>
          <w:i/>
          <w:iCs/>
          <w:color w:val="000000" w:themeColor="text1"/>
          <w:sz w:val="23"/>
          <w:szCs w:val="23"/>
        </w:rPr>
      </w:pPr>
      <w:r w:rsidRPr="00932939">
        <w:rPr>
          <w:rFonts w:ascii="Arial" w:hAnsi="Arial" w:cs="Arial"/>
          <w:b/>
          <w:color w:val="000000" w:themeColor="text1"/>
          <w:sz w:val="23"/>
          <w:szCs w:val="23"/>
        </w:rPr>
        <w:t xml:space="preserve">Załącznik nr </w:t>
      </w:r>
      <w:r>
        <w:rPr>
          <w:rFonts w:ascii="Arial" w:hAnsi="Arial" w:cs="Arial"/>
          <w:b/>
          <w:color w:val="000000" w:themeColor="text1"/>
          <w:sz w:val="23"/>
          <w:szCs w:val="23"/>
        </w:rPr>
        <w:t>3</w:t>
      </w:r>
      <w:r w:rsidRPr="00932939">
        <w:rPr>
          <w:rFonts w:ascii="Arial" w:hAnsi="Arial" w:cs="Arial"/>
          <w:i/>
          <w:iCs/>
          <w:color w:val="000000" w:themeColor="text1"/>
          <w:sz w:val="23"/>
          <w:szCs w:val="23"/>
        </w:rPr>
        <w:t xml:space="preserve"> </w:t>
      </w:r>
    </w:p>
    <w:p w14:paraId="3C6A671C" w14:textId="77777777" w:rsidR="00F215B8" w:rsidRDefault="00F215B8" w:rsidP="00F215B8">
      <w:pPr>
        <w:spacing w:after="0" w:line="276" w:lineRule="auto"/>
        <w:jc w:val="both"/>
        <w:rPr>
          <w:rFonts w:ascii="Arial" w:hAnsi="Arial" w:cs="Arial"/>
          <w:sz w:val="22"/>
        </w:rPr>
      </w:pPr>
    </w:p>
    <w:p w14:paraId="5F9260BF" w14:textId="7EEBF030" w:rsidR="00F215B8" w:rsidRPr="001F365D" w:rsidRDefault="00F215B8" w:rsidP="00F215B8">
      <w:pPr>
        <w:spacing w:after="0" w:line="276" w:lineRule="auto"/>
        <w:jc w:val="both"/>
        <w:rPr>
          <w:rFonts w:ascii="Arial" w:hAnsi="Arial" w:cs="Arial"/>
          <w:sz w:val="22"/>
        </w:rPr>
      </w:pPr>
      <w:r w:rsidRPr="001F365D">
        <w:rPr>
          <w:rFonts w:ascii="Arial" w:hAnsi="Arial" w:cs="Arial"/>
          <w:sz w:val="22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Zamawiający informuje, że:</w:t>
      </w:r>
    </w:p>
    <w:p w14:paraId="0D966DFC" w14:textId="77777777" w:rsidR="00F215B8" w:rsidRPr="001F365D" w:rsidRDefault="00F215B8" w:rsidP="00F215B8">
      <w:pPr>
        <w:numPr>
          <w:ilvl w:val="0"/>
          <w:numId w:val="1"/>
        </w:numPr>
        <w:spacing w:line="276" w:lineRule="auto"/>
        <w:contextualSpacing/>
        <w:jc w:val="both"/>
        <w:rPr>
          <w:rFonts w:ascii="Arial" w:hAnsi="Arial" w:cs="Arial"/>
          <w:sz w:val="22"/>
        </w:rPr>
      </w:pPr>
      <w:r w:rsidRPr="001F365D">
        <w:rPr>
          <w:rFonts w:ascii="Arial" w:hAnsi="Arial" w:cs="Arial"/>
          <w:sz w:val="22"/>
        </w:rPr>
        <w:t xml:space="preserve">Administratorem Pani/Pana danych osobowych jest Gminny Ośrodek Pomocy Społecznej z siedzibą mieszczącą się pod adresem: ul. Bydgoska 10, 87-152 Łubianka, tel. </w:t>
      </w:r>
      <w:r w:rsidRPr="001F365D">
        <w:rPr>
          <w:rFonts w:ascii="Arial" w:hAnsi="Arial" w:cs="Arial"/>
          <w:sz w:val="22"/>
          <w:lang w:val="en-US"/>
        </w:rPr>
        <w:t>56</w:t>
      </w:r>
      <w:r w:rsidRPr="001F365D">
        <w:rPr>
          <w:rFonts w:ascii="Arial" w:hAnsi="Arial" w:cs="Arial"/>
          <w:sz w:val="22"/>
        </w:rPr>
        <w:t xml:space="preserve"> 649 56 60, zwanego dalej „Administratorem” lub „Zamawiającym”.</w:t>
      </w:r>
    </w:p>
    <w:p w14:paraId="5F0613EB" w14:textId="77777777" w:rsidR="00F215B8" w:rsidRPr="001F365D" w:rsidRDefault="00F215B8" w:rsidP="00F215B8">
      <w:pPr>
        <w:numPr>
          <w:ilvl w:val="0"/>
          <w:numId w:val="1"/>
        </w:numPr>
        <w:spacing w:line="276" w:lineRule="auto"/>
        <w:contextualSpacing/>
        <w:jc w:val="both"/>
        <w:rPr>
          <w:rFonts w:ascii="Arial" w:hAnsi="Arial" w:cs="Arial"/>
          <w:sz w:val="22"/>
        </w:rPr>
      </w:pPr>
      <w:r w:rsidRPr="001F365D">
        <w:rPr>
          <w:rFonts w:ascii="Arial" w:hAnsi="Arial" w:cs="Arial"/>
          <w:sz w:val="22"/>
        </w:rPr>
        <w:t xml:space="preserve">Administrator powołał Inspektora Ochrony Danych. Ma Pani/Pan prawo do skontaktowania się z nim poprzez wysłanie wiadomości elektronicznej na adres: </w:t>
      </w:r>
      <w:hyperlink r:id="rId5" w:history="1">
        <w:r w:rsidRPr="001F365D">
          <w:rPr>
            <w:rFonts w:ascii="Arial" w:hAnsi="Arial" w:cs="Arial"/>
            <w:color w:val="0563C1"/>
            <w:sz w:val="22"/>
            <w:u w:val="single"/>
          </w:rPr>
          <w:t>iod@lubianka.pl</w:t>
        </w:r>
      </w:hyperlink>
      <w:r w:rsidRPr="001F365D">
        <w:rPr>
          <w:rFonts w:ascii="Arial" w:hAnsi="Arial" w:cs="Arial"/>
          <w:sz w:val="22"/>
        </w:rPr>
        <w:t xml:space="preserve"> lub wysyłając korespondencję na adres: Inspektor Ochrony Danych w Gminie Łubianka, Aleja Jana Pawła II 8, 87-152 Łubianka.</w:t>
      </w:r>
    </w:p>
    <w:p w14:paraId="07370121" w14:textId="0EE77F7A" w:rsidR="00F215B8" w:rsidRPr="001F365D" w:rsidRDefault="00F215B8" w:rsidP="00F215B8">
      <w:pPr>
        <w:numPr>
          <w:ilvl w:val="0"/>
          <w:numId w:val="1"/>
        </w:numPr>
        <w:spacing w:line="276" w:lineRule="auto"/>
        <w:contextualSpacing/>
        <w:jc w:val="both"/>
        <w:rPr>
          <w:rFonts w:ascii="Arial" w:hAnsi="Arial" w:cs="Arial"/>
          <w:sz w:val="22"/>
        </w:rPr>
      </w:pPr>
      <w:r w:rsidRPr="001F365D">
        <w:rPr>
          <w:rFonts w:ascii="Arial" w:hAnsi="Arial" w:cs="Arial"/>
          <w:sz w:val="22"/>
        </w:rPr>
        <w:t>Pani/Pana dane osobowe będą przetwarzane w celu przeprowadzenia postępowania o udzielenie zamówienia</w:t>
      </w:r>
      <w:r w:rsidR="00402F2F">
        <w:rPr>
          <w:rFonts w:ascii="Arial" w:hAnsi="Arial" w:cs="Arial"/>
          <w:sz w:val="22"/>
        </w:rPr>
        <w:t xml:space="preserve"> na</w:t>
      </w:r>
      <w:r>
        <w:rPr>
          <w:rFonts w:ascii="Arial" w:hAnsi="Arial" w:cs="Arial"/>
          <w:sz w:val="22"/>
        </w:rPr>
        <w:t>:</w:t>
      </w:r>
      <w:r w:rsidRPr="001F365D">
        <w:rPr>
          <w:rFonts w:ascii="Arial" w:hAnsi="Arial" w:cs="Arial"/>
          <w:sz w:val="22"/>
        </w:rPr>
        <w:t xml:space="preserve"> </w:t>
      </w:r>
      <w:r w:rsidR="00EE2196" w:rsidRPr="00EE2196">
        <w:rPr>
          <w:rFonts w:ascii="Arial" w:hAnsi="Arial" w:cs="Arial"/>
          <w:b/>
          <w:bCs/>
          <w:sz w:val="22"/>
        </w:rPr>
        <w:t>catering – wyżywienie dla podopiecznych Dziennego Domu Pobytu (DDP) w Bierzgłowie.</w:t>
      </w:r>
      <w:r w:rsidRPr="001F365D">
        <w:rPr>
          <w:rFonts w:ascii="Arial" w:hAnsi="Arial" w:cs="Arial"/>
          <w:sz w:val="22"/>
        </w:rPr>
        <w:t>.</w:t>
      </w:r>
    </w:p>
    <w:p w14:paraId="643311E6" w14:textId="5585E3C8" w:rsidR="00F215B8" w:rsidRPr="001F365D" w:rsidRDefault="00F215B8" w:rsidP="00F215B8">
      <w:pPr>
        <w:numPr>
          <w:ilvl w:val="0"/>
          <w:numId w:val="1"/>
        </w:numPr>
        <w:spacing w:line="276" w:lineRule="auto"/>
        <w:contextualSpacing/>
        <w:jc w:val="both"/>
        <w:rPr>
          <w:rFonts w:ascii="Arial" w:hAnsi="Arial" w:cs="Arial"/>
          <w:sz w:val="22"/>
        </w:rPr>
      </w:pPr>
      <w:r w:rsidRPr="001F365D">
        <w:rPr>
          <w:rFonts w:ascii="Arial" w:hAnsi="Arial" w:cs="Arial"/>
          <w:sz w:val="22"/>
        </w:rPr>
        <w:t>Pani/Pana danych osobowe będą przetwarzane na podstawie art. 6 ust. 1 lit c) RODO – jako niezbędne do wypełnienia obowiązku prawnego ciążącego na Administratorze na mocy przepisów ustawy z dnia 11 września 2019 r. Prawo zamówień publicznych (Dz. U. z 202</w:t>
      </w:r>
      <w:r>
        <w:rPr>
          <w:rFonts w:ascii="Arial" w:hAnsi="Arial" w:cs="Arial"/>
          <w:sz w:val="22"/>
        </w:rPr>
        <w:t>3</w:t>
      </w:r>
      <w:r w:rsidRPr="001F365D">
        <w:rPr>
          <w:rFonts w:ascii="Arial" w:hAnsi="Arial" w:cs="Arial"/>
          <w:sz w:val="22"/>
        </w:rPr>
        <w:t xml:space="preserve"> r., poz. 1</w:t>
      </w:r>
      <w:r>
        <w:rPr>
          <w:rFonts w:ascii="Arial" w:hAnsi="Arial" w:cs="Arial"/>
          <w:sz w:val="22"/>
        </w:rPr>
        <w:t>605</w:t>
      </w:r>
      <w:r w:rsidRPr="001F365D">
        <w:rPr>
          <w:rFonts w:ascii="Arial" w:hAnsi="Arial" w:cs="Arial"/>
          <w:sz w:val="22"/>
        </w:rPr>
        <w:t xml:space="preserve"> ze zm.), ustawy z dnia 27 sierpnia 2009 r. o finansach publicznych (Dz. U. z 2022 r., poz. 1634 ze zm.) oraz innych przepisów prawa.</w:t>
      </w:r>
    </w:p>
    <w:p w14:paraId="16428644" w14:textId="16FF1F84" w:rsidR="00F215B8" w:rsidRPr="001F365D" w:rsidRDefault="00F215B8" w:rsidP="00F215B8">
      <w:pPr>
        <w:numPr>
          <w:ilvl w:val="0"/>
          <w:numId w:val="1"/>
        </w:numPr>
        <w:spacing w:line="276" w:lineRule="auto"/>
        <w:contextualSpacing/>
        <w:jc w:val="both"/>
        <w:rPr>
          <w:rFonts w:ascii="Arial" w:hAnsi="Arial" w:cs="Arial"/>
          <w:sz w:val="22"/>
        </w:rPr>
      </w:pPr>
      <w:r w:rsidRPr="001F365D">
        <w:rPr>
          <w:rFonts w:ascii="Arial" w:hAnsi="Arial" w:cs="Arial"/>
          <w:sz w:val="22"/>
        </w:rPr>
        <w:t>odbiorcami danych osobowych Wykonawcy będą osoby lub podmioty, którym udostępniona zostanie dokumentacja postępowania w oparciu o art. 18 oraz art. 74 ustawy z dnia 11 września 2019 r. Prawo zamówień publicznych (Dz. U. z 202</w:t>
      </w:r>
      <w:r>
        <w:rPr>
          <w:rFonts w:ascii="Arial" w:hAnsi="Arial" w:cs="Arial"/>
          <w:sz w:val="22"/>
        </w:rPr>
        <w:t>3</w:t>
      </w:r>
      <w:r w:rsidRPr="001F365D">
        <w:rPr>
          <w:rFonts w:ascii="Arial" w:hAnsi="Arial" w:cs="Arial"/>
          <w:sz w:val="22"/>
        </w:rPr>
        <w:t xml:space="preserve"> r., poz. 1</w:t>
      </w:r>
      <w:r>
        <w:rPr>
          <w:rFonts w:ascii="Arial" w:hAnsi="Arial" w:cs="Arial"/>
          <w:sz w:val="22"/>
        </w:rPr>
        <w:t>605</w:t>
      </w:r>
      <w:r w:rsidRPr="001F365D">
        <w:rPr>
          <w:rFonts w:ascii="Arial" w:hAnsi="Arial" w:cs="Arial"/>
          <w:sz w:val="22"/>
        </w:rPr>
        <w:t xml:space="preserve"> ze zm.);</w:t>
      </w:r>
    </w:p>
    <w:p w14:paraId="11258CCA" w14:textId="784AF3C8" w:rsidR="00F215B8" w:rsidRPr="001F365D" w:rsidRDefault="00F215B8" w:rsidP="00F215B8">
      <w:pPr>
        <w:numPr>
          <w:ilvl w:val="0"/>
          <w:numId w:val="1"/>
        </w:numPr>
        <w:spacing w:line="276" w:lineRule="auto"/>
        <w:contextualSpacing/>
        <w:jc w:val="both"/>
        <w:rPr>
          <w:rFonts w:ascii="Arial" w:hAnsi="Arial" w:cs="Arial"/>
          <w:sz w:val="22"/>
        </w:rPr>
      </w:pPr>
      <w:r w:rsidRPr="001F365D">
        <w:rPr>
          <w:rFonts w:ascii="Arial" w:hAnsi="Arial" w:cs="Arial"/>
          <w:sz w:val="22"/>
        </w:rPr>
        <w:t>dane osobowe Wykonawcy będą przechowywane, zgodnie z art. 78 ust. 1 ustawy z dnia 11 września 2019 r. Prawo zamówień publicznych (Dz. U. z 202</w:t>
      </w:r>
      <w:r>
        <w:rPr>
          <w:rFonts w:ascii="Arial" w:hAnsi="Arial" w:cs="Arial"/>
          <w:sz w:val="22"/>
        </w:rPr>
        <w:t>3</w:t>
      </w:r>
      <w:r w:rsidRPr="001F365D">
        <w:rPr>
          <w:rFonts w:ascii="Arial" w:hAnsi="Arial" w:cs="Arial"/>
          <w:sz w:val="22"/>
        </w:rPr>
        <w:t xml:space="preserve"> r., poz. 1</w:t>
      </w:r>
      <w:r>
        <w:rPr>
          <w:rFonts w:ascii="Arial" w:hAnsi="Arial" w:cs="Arial"/>
          <w:sz w:val="22"/>
        </w:rPr>
        <w:t>605</w:t>
      </w:r>
      <w:r w:rsidRPr="001F365D">
        <w:rPr>
          <w:rFonts w:ascii="Arial" w:hAnsi="Arial" w:cs="Arial"/>
          <w:sz w:val="22"/>
        </w:rPr>
        <w:t xml:space="preserve"> ze zm.), przez okres 4 lat od dnia zakończenia postępowania o udzielenie zamówienia, w sposób gwarantujący jego nienaruszalność.</w:t>
      </w:r>
    </w:p>
    <w:p w14:paraId="6896C9B1" w14:textId="4EC6650D" w:rsidR="00F215B8" w:rsidRPr="001F365D" w:rsidRDefault="00F215B8" w:rsidP="00F215B8">
      <w:pPr>
        <w:numPr>
          <w:ilvl w:val="0"/>
          <w:numId w:val="1"/>
        </w:numPr>
        <w:spacing w:line="276" w:lineRule="auto"/>
        <w:contextualSpacing/>
        <w:jc w:val="both"/>
        <w:rPr>
          <w:rFonts w:ascii="Arial" w:hAnsi="Arial" w:cs="Arial"/>
          <w:sz w:val="22"/>
        </w:rPr>
      </w:pPr>
      <w:r w:rsidRPr="001F365D">
        <w:rPr>
          <w:rFonts w:ascii="Arial" w:hAnsi="Arial" w:cs="Arial"/>
          <w:sz w:val="22"/>
        </w:rPr>
        <w:t xml:space="preserve">obowiązek podania przez Wykonawcę danych osobowych bezpośrednio go dotyczących jest wymogiem ustawowym określonym w przepisach ustawy z dnia 11 września 2019 r. Prawo zamówień publicznych (Dz. U. z </w:t>
      </w:r>
      <w:r>
        <w:rPr>
          <w:rFonts w:ascii="Arial" w:hAnsi="Arial" w:cs="Arial"/>
          <w:sz w:val="22"/>
        </w:rPr>
        <w:t>2023</w:t>
      </w:r>
      <w:r w:rsidRPr="001F365D">
        <w:rPr>
          <w:rFonts w:ascii="Arial" w:hAnsi="Arial" w:cs="Arial"/>
          <w:sz w:val="22"/>
        </w:rPr>
        <w:t xml:space="preserve"> r., poz. 1</w:t>
      </w:r>
      <w:r>
        <w:rPr>
          <w:rFonts w:ascii="Arial" w:hAnsi="Arial" w:cs="Arial"/>
          <w:sz w:val="22"/>
        </w:rPr>
        <w:t>605</w:t>
      </w:r>
      <w:r w:rsidRPr="001F365D">
        <w:rPr>
          <w:rFonts w:ascii="Arial" w:hAnsi="Arial" w:cs="Arial"/>
          <w:sz w:val="22"/>
        </w:rPr>
        <w:t xml:space="preserve"> ze zm.), związanym z udziałem w postępowaniu o udzielenie zamówienia publicznego; konsekwencje niepodania określonych danych wynikają z ustawy z dnia 11 września 2019 r. Prawo zamówień publicznych (Dz. U. z 202</w:t>
      </w:r>
      <w:r>
        <w:rPr>
          <w:rFonts w:ascii="Arial" w:hAnsi="Arial" w:cs="Arial"/>
          <w:sz w:val="22"/>
        </w:rPr>
        <w:t>3</w:t>
      </w:r>
      <w:r w:rsidRPr="001F365D">
        <w:rPr>
          <w:rFonts w:ascii="Arial" w:hAnsi="Arial" w:cs="Arial"/>
          <w:sz w:val="22"/>
        </w:rPr>
        <w:t xml:space="preserve"> r., poz. 1</w:t>
      </w:r>
      <w:r>
        <w:rPr>
          <w:rFonts w:ascii="Arial" w:hAnsi="Arial" w:cs="Arial"/>
          <w:sz w:val="22"/>
        </w:rPr>
        <w:t>605</w:t>
      </w:r>
      <w:r w:rsidRPr="001F365D">
        <w:rPr>
          <w:rFonts w:ascii="Arial" w:hAnsi="Arial" w:cs="Arial"/>
          <w:sz w:val="22"/>
        </w:rPr>
        <w:t xml:space="preserve"> ze zm.);</w:t>
      </w:r>
    </w:p>
    <w:p w14:paraId="7BC480DC" w14:textId="77777777" w:rsidR="00F215B8" w:rsidRPr="001F365D" w:rsidRDefault="00F215B8" w:rsidP="00F215B8">
      <w:pPr>
        <w:numPr>
          <w:ilvl w:val="0"/>
          <w:numId w:val="1"/>
        </w:numPr>
        <w:spacing w:line="276" w:lineRule="auto"/>
        <w:contextualSpacing/>
        <w:jc w:val="both"/>
        <w:rPr>
          <w:rFonts w:ascii="Arial" w:hAnsi="Arial" w:cs="Arial"/>
          <w:sz w:val="22"/>
        </w:rPr>
      </w:pPr>
      <w:r w:rsidRPr="001F365D">
        <w:rPr>
          <w:rFonts w:ascii="Arial" w:hAnsi="Arial" w:cs="Arial"/>
          <w:sz w:val="22"/>
        </w:rPr>
        <w:t>w odniesieniu do danych osobowych Wykonawcy decyzje nie będą podejmowane w sposób zautomatyzowany, stosowanie do art. 22 RODO;</w:t>
      </w:r>
    </w:p>
    <w:p w14:paraId="3C9077E6" w14:textId="77777777" w:rsidR="00F215B8" w:rsidRPr="001F365D" w:rsidRDefault="00F215B8" w:rsidP="00F215B8">
      <w:pPr>
        <w:numPr>
          <w:ilvl w:val="0"/>
          <w:numId w:val="1"/>
        </w:numPr>
        <w:spacing w:line="276" w:lineRule="auto"/>
        <w:contextualSpacing/>
        <w:jc w:val="both"/>
        <w:rPr>
          <w:rFonts w:ascii="Arial" w:hAnsi="Arial" w:cs="Arial"/>
          <w:sz w:val="22"/>
        </w:rPr>
      </w:pPr>
      <w:r w:rsidRPr="001F365D">
        <w:rPr>
          <w:rFonts w:ascii="Arial" w:hAnsi="Arial" w:cs="Arial"/>
          <w:sz w:val="22"/>
        </w:rPr>
        <w:t>Wykonawca posiada:</w:t>
      </w:r>
    </w:p>
    <w:p w14:paraId="0D5495B0" w14:textId="77777777" w:rsidR="00F215B8" w:rsidRPr="001F365D" w:rsidRDefault="00F215B8" w:rsidP="00F215B8">
      <w:pPr>
        <w:numPr>
          <w:ilvl w:val="0"/>
          <w:numId w:val="2"/>
        </w:numPr>
        <w:spacing w:line="276" w:lineRule="auto"/>
        <w:ind w:left="426" w:hanging="426"/>
        <w:contextualSpacing/>
        <w:jc w:val="both"/>
        <w:rPr>
          <w:rFonts w:ascii="Arial" w:hAnsi="Arial" w:cs="Arial"/>
          <w:sz w:val="22"/>
        </w:rPr>
      </w:pPr>
      <w:r w:rsidRPr="001F365D">
        <w:rPr>
          <w:rFonts w:ascii="Arial" w:hAnsi="Arial" w:cs="Arial"/>
          <w:sz w:val="22"/>
        </w:rPr>
        <w:t>na podstawie art. 15 RODO prawo dostępu do danych osobowych dotyczących Wykonawcy;</w:t>
      </w:r>
    </w:p>
    <w:p w14:paraId="00FF4055" w14:textId="17AD4F09" w:rsidR="00F215B8" w:rsidRPr="001F365D" w:rsidRDefault="00F215B8" w:rsidP="00F215B8">
      <w:pPr>
        <w:numPr>
          <w:ilvl w:val="0"/>
          <w:numId w:val="2"/>
        </w:numPr>
        <w:spacing w:line="276" w:lineRule="auto"/>
        <w:ind w:left="426" w:hanging="426"/>
        <w:contextualSpacing/>
        <w:jc w:val="both"/>
        <w:rPr>
          <w:rFonts w:ascii="Arial" w:hAnsi="Arial" w:cs="Arial"/>
          <w:sz w:val="22"/>
        </w:rPr>
      </w:pPr>
      <w:r w:rsidRPr="001F365D">
        <w:rPr>
          <w:rFonts w:ascii="Arial" w:hAnsi="Arial" w:cs="Arial"/>
          <w:sz w:val="22"/>
        </w:rPr>
        <w:t>na podstawie art. 16 RODO prawo do sprostowania danych osobowych, o ile ich zmiana nie skutkuje zmianą wyniku postępowania o udzielenie zamówienia publicznego ani zmianą postanowień umowy w zakresie niezgodnym z ustawą z dnia 11 września 2019 r. Prawo zamówień publicznych (Dz. U. z 202</w:t>
      </w:r>
      <w:r>
        <w:rPr>
          <w:rFonts w:ascii="Arial" w:hAnsi="Arial" w:cs="Arial"/>
          <w:sz w:val="22"/>
        </w:rPr>
        <w:t>3</w:t>
      </w:r>
      <w:r w:rsidRPr="001F365D">
        <w:rPr>
          <w:rFonts w:ascii="Arial" w:hAnsi="Arial" w:cs="Arial"/>
          <w:sz w:val="22"/>
        </w:rPr>
        <w:t xml:space="preserve"> r., poz. 1</w:t>
      </w:r>
      <w:r>
        <w:rPr>
          <w:rFonts w:ascii="Arial" w:hAnsi="Arial" w:cs="Arial"/>
          <w:sz w:val="22"/>
        </w:rPr>
        <w:t>605</w:t>
      </w:r>
      <w:r w:rsidRPr="001F365D">
        <w:rPr>
          <w:rFonts w:ascii="Arial" w:hAnsi="Arial" w:cs="Arial"/>
          <w:sz w:val="22"/>
        </w:rPr>
        <w:t xml:space="preserve"> ze zm.) oraz nie narusza integralności protokołu oraz jego załączników;</w:t>
      </w:r>
    </w:p>
    <w:p w14:paraId="5B53A39E" w14:textId="77777777" w:rsidR="00F215B8" w:rsidRPr="001F365D" w:rsidRDefault="00F215B8" w:rsidP="00F215B8">
      <w:pPr>
        <w:numPr>
          <w:ilvl w:val="0"/>
          <w:numId w:val="2"/>
        </w:numPr>
        <w:spacing w:line="276" w:lineRule="auto"/>
        <w:ind w:left="426" w:hanging="426"/>
        <w:contextualSpacing/>
        <w:jc w:val="both"/>
        <w:rPr>
          <w:rFonts w:ascii="Arial" w:hAnsi="Arial" w:cs="Arial"/>
          <w:sz w:val="22"/>
        </w:rPr>
      </w:pPr>
      <w:r w:rsidRPr="001F365D">
        <w:rPr>
          <w:rFonts w:ascii="Arial" w:hAnsi="Arial" w:cs="Arial"/>
          <w:sz w:val="22"/>
        </w:rPr>
        <w:lastRenderedPageBreak/>
        <w:t>na podstawie art. 18 RODO prawo żądania od administratora ograniczenia przetwarzania danych osobowych z zastrzeżeniem przypadków, o których mowa w art. 18 ust. 2 RODO;</w:t>
      </w:r>
    </w:p>
    <w:p w14:paraId="32B8BAB8" w14:textId="77777777" w:rsidR="00F215B8" w:rsidRPr="001F365D" w:rsidRDefault="00F215B8" w:rsidP="00F215B8">
      <w:pPr>
        <w:numPr>
          <w:ilvl w:val="0"/>
          <w:numId w:val="2"/>
        </w:numPr>
        <w:spacing w:line="276" w:lineRule="auto"/>
        <w:ind w:left="426" w:hanging="426"/>
        <w:contextualSpacing/>
        <w:jc w:val="both"/>
        <w:rPr>
          <w:rFonts w:ascii="Arial" w:hAnsi="Arial" w:cs="Arial"/>
          <w:sz w:val="22"/>
        </w:rPr>
      </w:pPr>
      <w:r w:rsidRPr="001F365D">
        <w:rPr>
          <w:rFonts w:ascii="Arial" w:hAnsi="Arial" w:cs="Arial"/>
          <w:sz w:val="22"/>
        </w:rPr>
        <w:t>prawo do wniesienia skargi do Prezesa Urzędu Ochrony Danych Osobowych, gdy Wykonawca uzna, że przetwarzanie jego danych osobowych narusza przepisy RODO;</w:t>
      </w:r>
    </w:p>
    <w:p w14:paraId="73DFED5F" w14:textId="77777777" w:rsidR="00F215B8" w:rsidRPr="001F365D" w:rsidRDefault="00F215B8" w:rsidP="00F215B8">
      <w:pPr>
        <w:numPr>
          <w:ilvl w:val="0"/>
          <w:numId w:val="1"/>
        </w:numPr>
        <w:spacing w:line="276" w:lineRule="auto"/>
        <w:contextualSpacing/>
        <w:jc w:val="both"/>
        <w:rPr>
          <w:rFonts w:ascii="Arial" w:hAnsi="Arial" w:cs="Arial"/>
          <w:sz w:val="22"/>
        </w:rPr>
      </w:pPr>
      <w:r w:rsidRPr="001F365D">
        <w:rPr>
          <w:rFonts w:ascii="Arial" w:hAnsi="Arial" w:cs="Arial"/>
          <w:sz w:val="22"/>
        </w:rPr>
        <w:t>Wykonawcy nie przysługuje:</w:t>
      </w:r>
    </w:p>
    <w:p w14:paraId="70A24F1E" w14:textId="77777777" w:rsidR="00F215B8" w:rsidRPr="001F365D" w:rsidRDefault="00F215B8" w:rsidP="00F215B8">
      <w:pPr>
        <w:numPr>
          <w:ilvl w:val="0"/>
          <w:numId w:val="3"/>
        </w:numPr>
        <w:spacing w:line="276" w:lineRule="auto"/>
        <w:contextualSpacing/>
        <w:jc w:val="both"/>
        <w:rPr>
          <w:rFonts w:ascii="Arial" w:hAnsi="Arial" w:cs="Arial"/>
          <w:sz w:val="22"/>
        </w:rPr>
      </w:pPr>
      <w:r w:rsidRPr="001F365D">
        <w:rPr>
          <w:rFonts w:ascii="Arial" w:hAnsi="Arial" w:cs="Arial"/>
          <w:sz w:val="22"/>
        </w:rPr>
        <w:t>w związku z art. 17 ust. 3 lit. b, d lub e RODO prawo do usunięcia danych osobowych;</w:t>
      </w:r>
    </w:p>
    <w:p w14:paraId="1DC22A9C" w14:textId="77777777" w:rsidR="00F215B8" w:rsidRPr="001F365D" w:rsidRDefault="00F215B8" w:rsidP="00F215B8">
      <w:pPr>
        <w:numPr>
          <w:ilvl w:val="0"/>
          <w:numId w:val="3"/>
        </w:numPr>
        <w:spacing w:line="276" w:lineRule="auto"/>
        <w:contextualSpacing/>
        <w:jc w:val="both"/>
        <w:rPr>
          <w:rFonts w:ascii="Arial" w:hAnsi="Arial" w:cs="Arial"/>
          <w:sz w:val="22"/>
        </w:rPr>
      </w:pPr>
      <w:r w:rsidRPr="001F365D">
        <w:rPr>
          <w:rFonts w:ascii="Arial" w:hAnsi="Arial" w:cs="Arial"/>
          <w:sz w:val="22"/>
        </w:rPr>
        <w:t>prawo do przenoszenia danych osobowych, o którym mowa w art. 20 RODO;</w:t>
      </w:r>
    </w:p>
    <w:p w14:paraId="3CE96E20" w14:textId="77777777" w:rsidR="00F215B8" w:rsidRPr="001F365D" w:rsidRDefault="00F215B8" w:rsidP="00F215B8">
      <w:pPr>
        <w:numPr>
          <w:ilvl w:val="0"/>
          <w:numId w:val="3"/>
        </w:numPr>
        <w:spacing w:line="276" w:lineRule="auto"/>
        <w:contextualSpacing/>
        <w:jc w:val="both"/>
        <w:rPr>
          <w:rFonts w:ascii="Arial" w:hAnsi="Arial" w:cs="Arial"/>
          <w:sz w:val="22"/>
        </w:rPr>
      </w:pPr>
      <w:r w:rsidRPr="001F365D">
        <w:rPr>
          <w:rFonts w:ascii="Arial" w:hAnsi="Arial" w:cs="Arial"/>
          <w:sz w:val="22"/>
        </w:rPr>
        <w:t>na podstawie art. 21 RODO prawo sprzeciwu, wobec przetwarzania danych osobowych, gdyż podstawą prawną przetwarzania danych osobowych Wykonawcy jest art. 6 ust. 1 lit. c RODO.</w:t>
      </w:r>
    </w:p>
    <w:p w14:paraId="62329817" w14:textId="77777777" w:rsidR="00F215B8" w:rsidRPr="001F365D" w:rsidRDefault="00F215B8" w:rsidP="00F215B8">
      <w:pPr>
        <w:numPr>
          <w:ilvl w:val="0"/>
          <w:numId w:val="1"/>
        </w:numPr>
        <w:spacing w:line="276" w:lineRule="auto"/>
        <w:contextualSpacing/>
        <w:jc w:val="both"/>
        <w:rPr>
          <w:rFonts w:ascii="Arial" w:hAnsi="Arial" w:cs="Arial"/>
          <w:sz w:val="22"/>
        </w:rPr>
      </w:pPr>
      <w:r w:rsidRPr="001F365D">
        <w:rPr>
          <w:rFonts w:ascii="Arial" w:hAnsi="Arial" w:cs="Arial"/>
          <w:sz w:val="22"/>
        </w:rPr>
        <w:t>W przypadku, gdy wykonanie obowiązków, o których mowa w art. 15 ust. 1-3 rozporządzenia 2016/679, wymagałoby niewspółmiernie dużego wysiłku, Zamawiający może żądać od osoby, której dane dotyczą, wskazania dodatkowych informacji mających na celu sprecyzowanie żądania, w szczególności podania nazwy lub daty postępowania o udzielenie zamówienia publicznego lub konkursu.</w:t>
      </w:r>
    </w:p>
    <w:p w14:paraId="4A019BB9" w14:textId="77777777" w:rsidR="00F215B8" w:rsidRPr="001F365D" w:rsidRDefault="00F215B8" w:rsidP="00F215B8">
      <w:pPr>
        <w:numPr>
          <w:ilvl w:val="0"/>
          <w:numId w:val="1"/>
        </w:numPr>
        <w:spacing w:line="276" w:lineRule="auto"/>
        <w:contextualSpacing/>
        <w:jc w:val="both"/>
        <w:rPr>
          <w:rFonts w:ascii="Arial" w:hAnsi="Arial" w:cs="Arial"/>
          <w:sz w:val="22"/>
        </w:rPr>
      </w:pPr>
      <w:r w:rsidRPr="001F365D">
        <w:rPr>
          <w:rFonts w:ascii="Arial" w:hAnsi="Arial" w:cs="Arial"/>
          <w:sz w:val="22"/>
        </w:rPr>
        <w:t>Skorzystanie przez osobę, której dane dotyczą, z uprawnienia do sprostowania lub uzupełnienia danych osobowych, o którym mowa w art. 16 rozporządzenia 2016/679, nie może skutkować zmianą wyniku postępowania o udzielenie zamówienia publicznego lub konkursu ani zmianą postanowień umowy w zakresie niezgodnym z ustawą.</w:t>
      </w:r>
    </w:p>
    <w:p w14:paraId="3ABFDB3A" w14:textId="77777777" w:rsidR="00F215B8" w:rsidRPr="001F365D" w:rsidRDefault="00F215B8" w:rsidP="00F215B8">
      <w:pPr>
        <w:numPr>
          <w:ilvl w:val="0"/>
          <w:numId w:val="1"/>
        </w:numPr>
        <w:spacing w:line="276" w:lineRule="auto"/>
        <w:contextualSpacing/>
        <w:jc w:val="both"/>
        <w:rPr>
          <w:rFonts w:ascii="Arial" w:hAnsi="Arial" w:cs="Arial"/>
          <w:sz w:val="22"/>
        </w:rPr>
      </w:pPr>
      <w:r w:rsidRPr="001F365D">
        <w:rPr>
          <w:rFonts w:ascii="Arial" w:hAnsi="Arial" w:cs="Arial"/>
          <w:sz w:val="22"/>
        </w:rPr>
        <w:t>Wystąpienie z żądaniem, o którym mowa w art. 18 ust. 1 rozporządzenia 2016/679, nie ogranicza przetwarzania danych osobowych do czasu zakończenia postępowania o udzielenie zamówienia publicznego lub konkursu.</w:t>
      </w:r>
    </w:p>
    <w:p w14:paraId="6D4A23CC" w14:textId="77777777" w:rsidR="00F215B8" w:rsidRPr="001F365D" w:rsidRDefault="00F215B8" w:rsidP="00F215B8">
      <w:pPr>
        <w:numPr>
          <w:ilvl w:val="0"/>
          <w:numId w:val="1"/>
        </w:numPr>
        <w:spacing w:line="276" w:lineRule="auto"/>
        <w:contextualSpacing/>
        <w:jc w:val="both"/>
        <w:rPr>
          <w:rFonts w:ascii="Arial" w:hAnsi="Arial" w:cs="Arial"/>
          <w:sz w:val="22"/>
        </w:rPr>
      </w:pPr>
      <w:r w:rsidRPr="001F365D">
        <w:rPr>
          <w:rFonts w:ascii="Arial" w:hAnsi="Arial" w:cs="Arial"/>
          <w:sz w:val="22"/>
        </w:rPr>
        <w:t>W przypadku danych osobowych zamieszczonych przez Zamawiającego w Biuletynie Zamówień Publicznych, prawa, o których mowa w art. 15 i art. 16 rozporządzenia 2016/679, są wykonywane w drodze żądania skierowanego do Zamawiającego.</w:t>
      </w:r>
    </w:p>
    <w:bookmarkEnd w:id="0"/>
    <w:p w14:paraId="31E2A4AE" w14:textId="77777777" w:rsidR="00D314FD" w:rsidRDefault="00D314FD"/>
    <w:sectPr w:rsidR="00D314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31776"/>
    <w:multiLevelType w:val="hybridMultilevel"/>
    <w:tmpl w:val="8A9E6510"/>
    <w:lvl w:ilvl="0" w:tplc="04150019">
      <w:start w:val="1"/>
      <w:numFmt w:val="lowerLetter"/>
      <w:lvlText w:val="%1."/>
      <w:lvlJc w:val="left"/>
      <w:pPr>
        <w:ind w:left="0" w:hanging="360"/>
      </w:p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529D23BC"/>
    <w:multiLevelType w:val="hybridMultilevel"/>
    <w:tmpl w:val="0492A6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32E0658"/>
    <w:multiLevelType w:val="hybridMultilevel"/>
    <w:tmpl w:val="00F6296E"/>
    <w:lvl w:ilvl="0" w:tplc="F07A1ABC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47098697">
    <w:abstractNumId w:val="1"/>
  </w:num>
  <w:num w:numId="2" w16cid:durableId="1464302427">
    <w:abstractNumId w:val="0"/>
  </w:num>
  <w:num w:numId="3" w16cid:durableId="3805151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4FD"/>
    <w:rsid w:val="00402F2F"/>
    <w:rsid w:val="00D314FD"/>
    <w:rsid w:val="00EE2196"/>
    <w:rsid w:val="00F215B8"/>
    <w:rsid w:val="00F26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B7171"/>
  <w15:chartTrackingRefBased/>
  <w15:docId w15:val="{B0CB2FAC-6A80-494D-BEE7-848D8233A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15B8"/>
    <w:rPr>
      <w:rFonts w:ascii="Calibri Light" w:eastAsia="Times New Roman" w:hAnsi="Calibri Light" w:cs="Times New Roman"/>
      <w:sz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215B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 w:after="240"/>
      <w:outlineLvl w:val="1"/>
    </w:pPr>
    <w:rPr>
      <w:b/>
      <w:bCs/>
      <w:iCs/>
      <w:color w:val="000000" w:themeColor="text1"/>
      <w:sz w:val="32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F215B8"/>
    <w:rPr>
      <w:rFonts w:ascii="Calibri Light" w:eastAsia="Times New Roman" w:hAnsi="Calibri Light" w:cs="Times New Roman"/>
      <w:b/>
      <w:bCs/>
      <w:iCs/>
      <w:color w:val="000000" w:themeColor="text1"/>
      <w:sz w:val="32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lubiank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711</Words>
  <Characters>4268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Szreiber</dc:creator>
  <cp:keywords/>
  <dc:description/>
  <cp:lastModifiedBy>Tomasz Szreiber</cp:lastModifiedBy>
  <cp:revision>5</cp:revision>
  <dcterms:created xsi:type="dcterms:W3CDTF">2023-12-17T19:17:00Z</dcterms:created>
  <dcterms:modified xsi:type="dcterms:W3CDTF">2024-01-17T20:32:00Z</dcterms:modified>
</cp:coreProperties>
</file>